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4D" w:rsidRPr="0004344D" w:rsidRDefault="0004344D" w:rsidP="0004344D">
      <w:pPr>
        <w:pStyle w:val="NormalnyWeb"/>
        <w:spacing w:before="0" w:beforeAutospacing="0" w:after="0"/>
        <w:ind w:firstLine="7371"/>
        <w:rPr>
          <w:b/>
          <w:sz w:val="20"/>
        </w:rPr>
      </w:pPr>
      <w:r w:rsidRPr="0004344D">
        <w:rPr>
          <w:b/>
          <w:sz w:val="20"/>
        </w:rPr>
        <w:t>Załącznik do</w:t>
      </w:r>
    </w:p>
    <w:p w:rsidR="00AB7973" w:rsidRPr="0004344D" w:rsidRDefault="00D13C73" w:rsidP="0004344D">
      <w:pPr>
        <w:pStyle w:val="NormalnyWeb"/>
        <w:spacing w:before="0" w:beforeAutospacing="0" w:after="0"/>
        <w:ind w:firstLine="7371"/>
        <w:rPr>
          <w:b/>
          <w:sz w:val="20"/>
        </w:rPr>
      </w:pPr>
      <w:r>
        <w:rPr>
          <w:b/>
          <w:sz w:val="20"/>
        </w:rPr>
        <w:t>………………………………..</w:t>
      </w:r>
    </w:p>
    <w:p w:rsidR="0004344D" w:rsidRPr="0004344D" w:rsidRDefault="00D13C73" w:rsidP="0004344D">
      <w:pPr>
        <w:pStyle w:val="NormalnyWeb"/>
        <w:spacing w:before="0" w:beforeAutospacing="0" w:after="0"/>
        <w:ind w:firstLine="7371"/>
        <w:rPr>
          <w:b/>
          <w:sz w:val="20"/>
        </w:rPr>
      </w:pPr>
      <w:r>
        <w:rPr>
          <w:b/>
          <w:sz w:val="20"/>
        </w:rPr>
        <w:t>………………………………..</w:t>
      </w:r>
    </w:p>
    <w:p w:rsidR="0004344D" w:rsidRPr="0004344D" w:rsidRDefault="00D13C73" w:rsidP="0004344D">
      <w:pPr>
        <w:pStyle w:val="NormalnyWeb"/>
        <w:spacing w:before="0" w:beforeAutospacing="0" w:after="0"/>
        <w:ind w:firstLine="7371"/>
        <w:rPr>
          <w:b/>
          <w:sz w:val="20"/>
        </w:rPr>
      </w:pPr>
      <w:r>
        <w:rPr>
          <w:b/>
          <w:sz w:val="20"/>
        </w:rPr>
        <w:t>………………………………..</w:t>
      </w:r>
    </w:p>
    <w:p w:rsidR="0004344D" w:rsidRDefault="0004344D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392DBD" w:rsidRPr="00AC2B60" w:rsidRDefault="00974D62" w:rsidP="00AC2B60">
      <w:pPr>
        <w:pStyle w:val="NormalnyWeb"/>
        <w:spacing w:before="0" w:beforeAutospacing="0" w:after="0"/>
        <w:jc w:val="center"/>
        <w:rPr>
          <w:b/>
          <w:bCs/>
        </w:rPr>
      </w:pPr>
      <w:r w:rsidRPr="00AC2B60">
        <w:rPr>
          <w:b/>
          <w:bCs/>
        </w:rPr>
        <w:t xml:space="preserve">ROCZNY PROGRAM WSPÓŁPRACY </w:t>
      </w:r>
      <w:r w:rsidR="005932E5">
        <w:rPr>
          <w:b/>
          <w:bCs/>
        </w:rPr>
        <w:t>NA ROK 201</w:t>
      </w:r>
      <w:r w:rsidR="00D13C73">
        <w:rPr>
          <w:b/>
          <w:bCs/>
        </w:rPr>
        <w:t>8</w:t>
      </w:r>
    </w:p>
    <w:p w:rsidR="00392DBD" w:rsidRPr="00AC2B60" w:rsidRDefault="00974D62" w:rsidP="00AC2B60">
      <w:pPr>
        <w:pStyle w:val="NormalnyWeb"/>
        <w:spacing w:before="0" w:beforeAutospacing="0" w:after="0"/>
        <w:jc w:val="center"/>
        <w:rPr>
          <w:b/>
          <w:bCs/>
        </w:rPr>
      </w:pPr>
      <w:r w:rsidRPr="00AC2B60">
        <w:rPr>
          <w:b/>
          <w:bCs/>
        </w:rPr>
        <w:t xml:space="preserve">GMINY PAPROTNIA </w:t>
      </w:r>
    </w:p>
    <w:p w:rsidR="00392DBD" w:rsidRPr="00AC2B60" w:rsidRDefault="00974D62" w:rsidP="00AC2B60">
      <w:pPr>
        <w:pStyle w:val="NormalnyWeb"/>
        <w:spacing w:before="0" w:beforeAutospacing="0" w:after="0"/>
        <w:jc w:val="center"/>
        <w:rPr>
          <w:b/>
          <w:bCs/>
        </w:rPr>
      </w:pPr>
      <w:r w:rsidRPr="00AC2B60">
        <w:rPr>
          <w:b/>
          <w:bCs/>
        </w:rPr>
        <w:t xml:space="preserve">Z ORGANIZACJAMI POZARZĄDOWYMI ORAZ PODMIOTAMI, O KTÓRYCH MOWA W ART. 3 </w:t>
      </w:r>
      <w:r w:rsidR="00546E54">
        <w:rPr>
          <w:b/>
          <w:bCs/>
        </w:rPr>
        <w:t xml:space="preserve">UST. 3 </w:t>
      </w:r>
      <w:r w:rsidRPr="00AC2B60">
        <w:rPr>
          <w:b/>
          <w:bCs/>
        </w:rPr>
        <w:t>USTAWY Z DNIA 24 KWIETNIA 2003r. O DZIAŁALNOŚCI POŻYTKU PUBLICZNEGO I WOLONTARIACIE</w:t>
      </w:r>
    </w:p>
    <w:p w:rsidR="00392DBD" w:rsidRPr="003076AE" w:rsidRDefault="00974D62" w:rsidP="003076AE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 xml:space="preserve"> </w:t>
      </w:r>
    </w:p>
    <w:p w:rsidR="003076AE" w:rsidRDefault="003076AE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Postanowienia ogólne</w:t>
      </w: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§1.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Ilekroć w niniejszym programie jest mowa o:</w:t>
      </w:r>
    </w:p>
    <w:p w:rsidR="00974D62" w:rsidRPr="00AC2B60" w:rsidRDefault="00974D62" w:rsidP="00AC2B60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AC2B60">
        <w:t>ustawie – rozumie się przez to ustawę z dnia 24 kwietnia 2003 roku o działalności pożytku publicznego i wolontariacie</w:t>
      </w:r>
    </w:p>
    <w:p w:rsidR="00974D62" w:rsidRPr="00AC2B60" w:rsidRDefault="00974D62" w:rsidP="00AC2B60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AC2B60">
        <w:t>organizacjach – rozumie się przez to organizacje pozarządowe oraz podmioty o których mowa w art. 3 ust. 3 ustawy z dnia 24 kwietnia 2003 roku o działalności pożytku publicznego i wolontariacie,</w:t>
      </w:r>
    </w:p>
    <w:p w:rsidR="00974D62" w:rsidRPr="00AC2B60" w:rsidRDefault="00974D62" w:rsidP="00AC2B60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AC2B60">
        <w:t>programie – rozumie się przez to Roczny program współpracy Gminy Paprotnia z organizacjami pozarządowymi oraz podmiotami wymienionymi o których mowa w art. 3 ust. 3 ustawy z dnia 24 kwietnia 2003 r. o działalności pożytku publicz</w:t>
      </w:r>
      <w:r w:rsidR="00D13C73">
        <w:t>nego i wolontariacie na rok 2018</w:t>
      </w:r>
      <w:r w:rsidRPr="00AC2B60">
        <w:t xml:space="preserve">, </w:t>
      </w:r>
    </w:p>
    <w:p w:rsidR="00974D62" w:rsidRPr="00AC2B60" w:rsidRDefault="00974D62" w:rsidP="00AC2B60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AC2B60">
        <w:t>konkursie – rozumie się przez to otwarty konkurs ofert, o którym mowa w art. 13, ust. 2 ustawy,</w:t>
      </w:r>
    </w:p>
    <w:p w:rsidR="00974D62" w:rsidRPr="00AC2B60" w:rsidRDefault="00974D62" w:rsidP="00AC2B60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AC2B60">
        <w:t>gminie – rozumnie się przez to Gminę Paprotnia</w:t>
      </w:r>
    </w:p>
    <w:p w:rsidR="00974D62" w:rsidRPr="00AC2B60" w:rsidRDefault="00974D62" w:rsidP="00AC2B60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AC2B60">
        <w:t>urząd - rozumienie się przez to Urząd Gminy Paprotnia</w:t>
      </w:r>
    </w:p>
    <w:p w:rsidR="00AC2B60" w:rsidRDefault="00AC2B60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Cel główny i cele szczegółowe programu</w:t>
      </w: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§ 2.</w:t>
      </w:r>
    </w:p>
    <w:p w:rsidR="00974D62" w:rsidRPr="00AC2B60" w:rsidRDefault="00974D62" w:rsidP="00AC2B60">
      <w:pPr>
        <w:pStyle w:val="NormalnyWeb"/>
        <w:spacing w:before="0" w:beforeAutospacing="0" w:after="0"/>
        <w:ind w:firstLine="363"/>
        <w:jc w:val="both"/>
      </w:pPr>
      <w:r w:rsidRPr="00AC2B60">
        <w:t xml:space="preserve">Celem głównym współpracy Gminy Paprotnia z organizacjami pozarządowymi jest podniesienie efektywności i skuteczności działań tych organizacji,   zapewnienie im równych szans w realizacji zadań publicznych, objęcie współpracą jak największych obszarów aktywności obywatelskiej, poprawa, jakości życia mieszkańców gminy. </w:t>
      </w:r>
    </w:p>
    <w:p w:rsidR="00974D62" w:rsidRPr="00AC2B60" w:rsidRDefault="00974D62" w:rsidP="00AC2B60">
      <w:pPr>
        <w:pStyle w:val="NormalnyWeb"/>
        <w:spacing w:before="0" w:beforeAutospacing="0" w:after="0"/>
        <w:ind w:firstLine="363"/>
      </w:pPr>
      <w:r w:rsidRPr="00AC2B60">
        <w:t>Natomiast cele szczegółowe to:</w:t>
      </w:r>
    </w:p>
    <w:p w:rsidR="00974D62" w:rsidRPr="00AC2B60" w:rsidRDefault="00AB7973" w:rsidP="00AC2B60">
      <w:pPr>
        <w:pStyle w:val="NormalnyWeb"/>
        <w:numPr>
          <w:ilvl w:val="0"/>
          <w:numId w:val="2"/>
        </w:numPr>
        <w:spacing w:before="0" w:beforeAutospacing="0" w:after="0"/>
      </w:pPr>
      <w:r>
        <w:t>B</w:t>
      </w:r>
      <w:r w:rsidR="00974D62" w:rsidRPr="00AC2B60">
        <w:t>udowanie społeczeństwa obywatelskiego poprzez aktywizację społeczności lokalnej,</w:t>
      </w:r>
    </w:p>
    <w:p w:rsidR="00974D62" w:rsidRPr="00AC2B60" w:rsidRDefault="00AB7973" w:rsidP="00AC2B60">
      <w:pPr>
        <w:pStyle w:val="NormalnyWeb"/>
        <w:numPr>
          <w:ilvl w:val="0"/>
          <w:numId w:val="2"/>
        </w:numPr>
        <w:spacing w:before="0" w:beforeAutospacing="0" w:after="0"/>
      </w:pPr>
      <w:r>
        <w:t>U</w:t>
      </w:r>
      <w:r w:rsidR="00974D62" w:rsidRPr="00AC2B60">
        <w:t>zupełnianie działań jednostki samorządowej w zakresie, w jakim nie jest w stanie realizować tych zadań przez własne struktury,</w:t>
      </w:r>
    </w:p>
    <w:p w:rsidR="00974D62" w:rsidRPr="00AC2B60" w:rsidRDefault="00AB7973" w:rsidP="00AC2B60">
      <w:pPr>
        <w:pStyle w:val="NormalnyWeb"/>
        <w:numPr>
          <w:ilvl w:val="0"/>
          <w:numId w:val="2"/>
        </w:numPr>
        <w:spacing w:before="0" w:beforeAutospacing="0" w:after="0"/>
      </w:pPr>
      <w:r>
        <w:t>O</w:t>
      </w:r>
      <w:r w:rsidR="00974D62" w:rsidRPr="00AC2B60">
        <w:t>dciążenie sektora publicznego w realizacji niektórych zadań,</w:t>
      </w:r>
    </w:p>
    <w:p w:rsidR="00974D62" w:rsidRPr="00AC2B60" w:rsidRDefault="00AB7973" w:rsidP="00AC2B60">
      <w:pPr>
        <w:pStyle w:val="NormalnyWeb"/>
        <w:numPr>
          <w:ilvl w:val="0"/>
          <w:numId w:val="2"/>
        </w:numPr>
        <w:spacing w:before="0" w:beforeAutospacing="0" w:after="0"/>
      </w:pPr>
      <w:r>
        <w:t>Z</w:t>
      </w:r>
      <w:r w:rsidR="00974D62" w:rsidRPr="00AC2B60">
        <w:t>większenie udziału mieszkańców w rozwiązywaniu lokalnych problemów,</w:t>
      </w:r>
    </w:p>
    <w:p w:rsidR="00974D62" w:rsidRPr="00AC2B60" w:rsidRDefault="00AB7973" w:rsidP="00AC2B60">
      <w:pPr>
        <w:pStyle w:val="NormalnyWeb"/>
        <w:numPr>
          <w:ilvl w:val="0"/>
          <w:numId w:val="2"/>
        </w:numPr>
        <w:spacing w:before="0" w:beforeAutospacing="0" w:after="0"/>
      </w:pPr>
      <w:r>
        <w:t>B</w:t>
      </w:r>
      <w:r w:rsidR="00974D62" w:rsidRPr="00AC2B60">
        <w:t>ardziej efektywne zarządzanie społecznościami lokalnymi, dzięki dobremu rozpoznaniu ich potrzeb,</w:t>
      </w:r>
    </w:p>
    <w:p w:rsidR="00974D62" w:rsidRPr="00AC2B60" w:rsidRDefault="00AB7973" w:rsidP="00AC2B60">
      <w:pPr>
        <w:pStyle w:val="NormalnyWeb"/>
        <w:numPr>
          <w:ilvl w:val="0"/>
          <w:numId w:val="2"/>
        </w:numPr>
        <w:spacing w:before="0" w:beforeAutospacing="0" w:after="0"/>
      </w:pPr>
      <w:r>
        <w:t>U</w:t>
      </w:r>
      <w:r w:rsidR="00974D62" w:rsidRPr="00AC2B60">
        <w:t>macnianie w świadomości społecznej poczucia odpowiedzialności za siebie swoje otoczenie wspólnotę lokalną, regionalną, jej tradycję oraz kulturę,</w:t>
      </w:r>
    </w:p>
    <w:p w:rsidR="00974D62" w:rsidRPr="00AC2B60" w:rsidRDefault="00AB7973" w:rsidP="00AC2B60">
      <w:pPr>
        <w:pStyle w:val="NormalnyWeb"/>
        <w:numPr>
          <w:ilvl w:val="0"/>
          <w:numId w:val="2"/>
        </w:numPr>
        <w:spacing w:before="0" w:beforeAutospacing="0" w:after="0"/>
      </w:pPr>
      <w:r>
        <w:t>P</w:t>
      </w:r>
      <w:r w:rsidR="00974D62" w:rsidRPr="00AC2B60">
        <w:t>rowadzenie nowatorskich i bardziej efektywnych działań na rzecz mieszkańców,</w:t>
      </w:r>
    </w:p>
    <w:p w:rsidR="00AC2B60" w:rsidRDefault="00AC2B60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Zasady współpracy</w:t>
      </w: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§ 3.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Współpraca Gminy Paprotnia z organizacjami pozarządowymi, oraz innymi podmiotami prowadzącymi działalność pożytku publicznego odbywać się będzie na zasadach: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1) pomocniczości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2) partnerstwa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3) suwerenności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4) efektywności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5) uczciwej konkurencji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6) jawności</w:t>
      </w:r>
    </w:p>
    <w:p w:rsidR="00AB7973" w:rsidRDefault="00AB7973" w:rsidP="00AC2B60">
      <w:pPr>
        <w:pStyle w:val="NormalnyWeb"/>
        <w:spacing w:before="0" w:beforeAutospacing="0" w:after="0"/>
        <w:ind w:left="720"/>
        <w:jc w:val="center"/>
        <w:rPr>
          <w:b/>
          <w:bCs/>
        </w:rPr>
      </w:pPr>
    </w:p>
    <w:p w:rsidR="00AB7973" w:rsidRDefault="00AB7973" w:rsidP="00AC2B60">
      <w:pPr>
        <w:pStyle w:val="NormalnyWeb"/>
        <w:spacing w:before="0" w:beforeAutospacing="0" w:after="0"/>
        <w:ind w:left="72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ind w:left="720"/>
        <w:jc w:val="center"/>
      </w:pPr>
      <w:r w:rsidRPr="00AC2B60">
        <w:rPr>
          <w:b/>
          <w:bCs/>
        </w:rPr>
        <w:t>Zakres przedmiotowy</w:t>
      </w: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§ 4.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Przedmiotem współpracy Gminy Paprotnia z organizacjami są głównie zadania określone w ustawie o działalności pożytku publicznego i wolontari</w:t>
      </w:r>
      <w:r w:rsidR="00392DBD" w:rsidRPr="00AC2B60">
        <w:t>acie, dotyczące zadań własnych Gminy o których mowa w art. 4 ust.1 ustawy</w:t>
      </w: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Formy współpracy</w:t>
      </w: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§ 5.</w:t>
      </w:r>
    </w:p>
    <w:p w:rsidR="00974D62" w:rsidRPr="00AC2B60" w:rsidRDefault="00974D62" w:rsidP="00D13C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AC2B60">
        <w:t>Współpraca Gminy z organizacjami pozarządowymi moż</w:t>
      </w:r>
      <w:r w:rsidR="00D13C73">
        <w:t xml:space="preserve">e mieć charakter finansowy oraz </w:t>
      </w:r>
      <w:r w:rsidRPr="00AC2B60">
        <w:t>pozafinansowy.</w:t>
      </w:r>
    </w:p>
    <w:p w:rsidR="00974D62" w:rsidRPr="00AC2B60" w:rsidRDefault="00974D62" w:rsidP="00D13C7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AC2B60">
        <w:t>Współpraca o charakterze finansowym dotyczy:</w:t>
      </w:r>
    </w:p>
    <w:p w:rsidR="00974D62" w:rsidRPr="00AC2B60" w:rsidRDefault="00974D62" w:rsidP="00D13C73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AC2B60">
        <w:t>zlecanie organizacjom pozarządowym oraz podmiotom wymienionym w art.3 ust.3 ustawy realizacji zadań publicznych na zasadach określonych w ustawie, w ramach organizowanych otwartych konkursów ofert:</w:t>
      </w:r>
    </w:p>
    <w:p w:rsidR="00974D62" w:rsidRPr="00AC2B60" w:rsidRDefault="00974D62" w:rsidP="00D13C73">
      <w:pPr>
        <w:pStyle w:val="NormalnyWeb"/>
        <w:numPr>
          <w:ilvl w:val="0"/>
          <w:numId w:val="5"/>
        </w:numPr>
        <w:tabs>
          <w:tab w:val="clear" w:pos="720"/>
          <w:tab w:val="num" w:pos="1134"/>
        </w:tabs>
        <w:spacing w:before="0" w:beforeAutospacing="0" w:after="0"/>
        <w:ind w:left="1134" w:hanging="425"/>
        <w:jc w:val="both"/>
      </w:pPr>
      <w:r w:rsidRPr="00AC2B60">
        <w:t xml:space="preserve">powierzenie wykonania zadań publicznych wraz z udzieleniem dotacji na finansowanie ich realizacji </w:t>
      </w:r>
    </w:p>
    <w:p w:rsidR="00392DBD" w:rsidRPr="00AC2B60" w:rsidRDefault="00974D62" w:rsidP="00D13C73">
      <w:pPr>
        <w:pStyle w:val="NormalnyWeb"/>
        <w:numPr>
          <w:ilvl w:val="0"/>
          <w:numId w:val="5"/>
        </w:numPr>
        <w:tabs>
          <w:tab w:val="clear" w:pos="720"/>
          <w:tab w:val="num" w:pos="1134"/>
        </w:tabs>
        <w:spacing w:before="0" w:beforeAutospacing="0" w:after="0"/>
        <w:ind w:left="1134" w:hanging="425"/>
        <w:jc w:val="both"/>
      </w:pPr>
      <w:r w:rsidRPr="00AC2B60">
        <w:t>wspieranie zadań publicznych wraz z udzieleniem dotacji na dofinasowanie dotacji na finansowanie ich realizacji.</w:t>
      </w:r>
    </w:p>
    <w:p w:rsidR="00392DBD" w:rsidRPr="00AC2B60" w:rsidRDefault="00974D62" w:rsidP="00D13C73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AC2B60">
        <w:t>zawierania umów o wykonanie inicjatywy lokalnej na zasadach określonych w ustawie,</w:t>
      </w:r>
    </w:p>
    <w:p w:rsidR="00974D62" w:rsidRPr="00AC2B60" w:rsidRDefault="00974D62" w:rsidP="00D13C73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AC2B60">
        <w:t>zlecanie realizacji zadań publicznych z pominięciem otwartego konkursu ofert zgodnie z przepisami określonymi w art. 19a ustawy.</w:t>
      </w:r>
    </w:p>
    <w:p w:rsidR="00974D62" w:rsidRPr="00AC2B60" w:rsidRDefault="00974D62" w:rsidP="00D13C73">
      <w:pPr>
        <w:pStyle w:val="NormalnyWeb"/>
        <w:spacing w:before="0" w:beforeAutospacing="0" w:after="0"/>
        <w:jc w:val="both"/>
      </w:pPr>
      <w:r w:rsidRPr="00AC2B60">
        <w:t>3. Pozafinansowe formy współpracy gminy Paprotnia z organizacjami pozarządowymi i innymi podmiotami prowadzącymi działalność pożytku publicznego polegającą na :</w:t>
      </w:r>
    </w:p>
    <w:p w:rsidR="00974D62" w:rsidRPr="00AC2B60" w:rsidRDefault="00AB7973" w:rsidP="00D13C73">
      <w:pPr>
        <w:pStyle w:val="NormalnyWeb"/>
        <w:numPr>
          <w:ilvl w:val="0"/>
          <w:numId w:val="6"/>
        </w:numPr>
        <w:spacing w:before="0" w:beforeAutospacing="0" w:after="0"/>
        <w:jc w:val="both"/>
      </w:pPr>
      <w:r>
        <w:t>t</w:t>
      </w:r>
      <w:r w:rsidR="00974D62" w:rsidRPr="00AC2B60">
        <w:t>worzenie wspólnych zespołów o charakterze doradczym i inicjatywnym,</w:t>
      </w:r>
    </w:p>
    <w:p w:rsidR="00974D62" w:rsidRPr="00AC2B60" w:rsidRDefault="00974D62" w:rsidP="00D13C73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AC2B60">
        <w:t xml:space="preserve">wzajemne informowanie się o planowanych kierunkach działalności poprzez publikację ważnych informacji na stronach internetowych Gminy Paprotnia, tablicach ogłoszeń, </w:t>
      </w:r>
    </w:p>
    <w:p w:rsidR="00974D62" w:rsidRPr="00AC2B60" w:rsidRDefault="00974D62" w:rsidP="00D13C73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AC2B60">
        <w:t>konsultacje z organizacjami pozarządowymi i innymi podmiotami projektów aktów normatywnych w dziedzinach dotyczących działalności statutowej w/w podmiotów</w:t>
      </w:r>
    </w:p>
    <w:p w:rsidR="00974D62" w:rsidRPr="00AC2B60" w:rsidRDefault="00974D62" w:rsidP="00D13C73">
      <w:pPr>
        <w:pStyle w:val="NormalnyWeb"/>
        <w:numPr>
          <w:ilvl w:val="0"/>
          <w:numId w:val="6"/>
        </w:numPr>
        <w:spacing w:before="0" w:beforeAutospacing="0" w:after="0"/>
        <w:jc w:val="both"/>
      </w:pPr>
      <w:r w:rsidRPr="00AC2B60">
        <w:t>inne formy wsparcia np. otwarte spotkania pomiędzy organizacjami a przedstawicielami samorządu,   udostępnianie lokali gminnych, użyczanie sprzętu,</w:t>
      </w:r>
    </w:p>
    <w:p w:rsidR="00AC2B60" w:rsidRDefault="00AC2B60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Priorytetowe zadania publiczne</w:t>
      </w: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§ 6.</w:t>
      </w:r>
    </w:p>
    <w:p w:rsidR="00974D62" w:rsidRPr="00546E54" w:rsidRDefault="00F21850" w:rsidP="00A15F6E">
      <w:pPr>
        <w:pStyle w:val="NormalnyWeb"/>
        <w:spacing w:before="0" w:beforeAutospacing="0" w:after="0"/>
        <w:rPr>
          <w:b/>
        </w:rPr>
      </w:pPr>
      <w:r w:rsidRPr="00546E54">
        <w:rPr>
          <w:b/>
          <w:color w:val="000000"/>
        </w:rPr>
        <w:t>W roku 201</w:t>
      </w:r>
      <w:r w:rsidR="00D13C73">
        <w:rPr>
          <w:b/>
          <w:color w:val="000000"/>
        </w:rPr>
        <w:t>8</w:t>
      </w:r>
      <w:r w:rsidR="00974D62" w:rsidRPr="00546E54">
        <w:rPr>
          <w:b/>
          <w:color w:val="000000"/>
        </w:rPr>
        <w:t xml:space="preserve"> przyjmuje się następujące priorytetowe zadania publiczne, w zakresie:</w:t>
      </w:r>
    </w:p>
    <w:p w:rsidR="001C3FF5" w:rsidRPr="00AC2B60" w:rsidRDefault="001C3FF5" w:rsidP="00A15F6E">
      <w:pPr>
        <w:pStyle w:val="NormalnyWeb"/>
        <w:numPr>
          <w:ilvl w:val="0"/>
          <w:numId w:val="15"/>
        </w:numPr>
        <w:spacing w:before="0" w:beforeAutospacing="0" w:after="0"/>
        <w:ind w:left="284" w:hanging="284"/>
      </w:pPr>
      <w:r w:rsidRPr="00AC2B60">
        <w:rPr>
          <w:bCs/>
          <w:color w:val="000000"/>
        </w:rPr>
        <w:t>wspieranie i upowszechnianie kultury fizycznej,</w:t>
      </w:r>
    </w:p>
    <w:p w:rsidR="001C3FF5" w:rsidRPr="00AC2B60" w:rsidRDefault="00974D62" w:rsidP="00A15F6E">
      <w:pPr>
        <w:pStyle w:val="NormalnyWeb"/>
        <w:numPr>
          <w:ilvl w:val="0"/>
          <w:numId w:val="15"/>
        </w:numPr>
        <w:spacing w:before="0" w:beforeAutospacing="0" w:after="0"/>
        <w:ind w:left="284" w:hanging="284"/>
      </w:pPr>
      <w:r w:rsidRPr="00AC2B60">
        <w:rPr>
          <w:bCs/>
          <w:color w:val="000000"/>
        </w:rPr>
        <w:t>porząd</w:t>
      </w:r>
      <w:r w:rsidR="001C3FF5" w:rsidRPr="00AC2B60">
        <w:rPr>
          <w:bCs/>
          <w:color w:val="000000"/>
        </w:rPr>
        <w:t>ku i bezpieczeństwa publicznego,</w:t>
      </w:r>
    </w:p>
    <w:p w:rsidR="00392DBD" w:rsidRPr="00AC2B60" w:rsidRDefault="00974D62" w:rsidP="00A15F6E">
      <w:pPr>
        <w:pStyle w:val="NormalnyWeb"/>
        <w:numPr>
          <w:ilvl w:val="0"/>
          <w:numId w:val="15"/>
        </w:numPr>
        <w:spacing w:before="0" w:beforeAutospacing="0" w:after="0"/>
        <w:ind w:left="284" w:hanging="284"/>
      </w:pPr>
      <w:r w:rsidRPr="00AC2B60">
        <w:rPr>
          <w:bCs/>
          <w:color w:val="000000"/>
        </w:rPr>
        <w:t>przeciwdziałania uzależnieniom i patologiom społecznym</w:t>
      </w:r>
      <w:r w:rsidR="001C3FF5" w:rsidRPr="00AC2B60">
        <w:rPr>
          <w:bCs/>
          <w:color w:val="000000"/>
        </w:rPr>
        <w:t>.</w:t>
      </w:r>
    </w:p>
    <w:p w:rsidR="00AC2B60" w:rsidRDefault="00AC2B60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Okres realizacji programu</w:t>
      </w:r>
    </w:p>
    <w:p w:rsidR="00AC2B60" w:rsidRPr="00AC2B60" w:rsidRDefault="00974D62" w:rsidP="00AC2B60">
      <w:pPr>
        <w:pStyle w:val="NormalnyWeb"/>
        <w:spacing w:before="0" w:beforeAutospacing="0" w:after="0"/>
        <w:jc w:val="center"/>
        <w:rPr>
          <w:b/>
          <w:bCs/>
        </w:rPr>
      </w:pPr>
      <w:r w:rsidRPr="00AC2B60">
        <w:rPr>
          <w:b/>
          <w:bCs/>
        </w:rPr>
        <w:t>§ 7.</w:t>
      </w:r>
    </w:p>
    <w:p w:rsidR="00974D62" w:rsidRPr="00AC2B60" w:rsidRDefault="00974D62" w:rsidP="00AC2B60">
      <w:pPr>
        <w:pStyle w:val="NormalnyWeb"/>
        <w:spacing w:before="0" w:beforeAutospacing="0" w:after="0"/>
      </w:pPr>
      <w:r w:rsidRPr="00AC2B60">
        <w:t>Gmina Paprotnia realizuje zadania publiczne we współpracy z podmiotami prowadzącymi działalność pożytku publicznego na podstawie rocznego programu współpracy</w:t>
      </w:r>
      <w:r w:rsidR="00392DBD" w:rsidRPr="00AC2B60">
        <w:t>. D</w:t>
      </w:r>
      <w:r w:rsidRPr="00AC2B60">
        <w:t>ziałania te obejmują rok kalendarzowy 201</w:t>
      </w:r>
      <w:r w:rsidR="00D13C73">
        <w:t>8</w:t>
      </w:r>
      <w:r w:rsidRPr="00AC2B60">
        <w:t>.</w:t>
      </w:r>
    </w:p>
    <w:p w:rsidR="00AC2B60" w:rsidRDefault="00AC2B60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Sposób realizacji programu</w:t>
      </w:r>
    </w:p>
    <w:p w:rsidR="00AC2B60" w:rsidRPr="00AC2B60" w:rsidRDefault="00974D62" w:rsidP="00AC2B60">
      <w:pPr>
        <w:pStyle w:val="NormalnyWeb"/>
        <w:spacing w:before="0" w:beforeAutospacing="0" w:after="0"/>
        <w:jc w:val="center"/>
        <w:rPr>
          <w:b/>
          <w:bCs/>
        </w:rPr>
      </w:pPr>
      <w:r w:rsidRPr="00AC2B60">
        <w:rPr>
          <w:b/>
          <w:bCs/>
        </w:rPr>
        <w:t>§ 8.</w:t>
      </w:r>
    </w:p>
    <w:p w:rsidR="00974D62" w:rsidRPr="00AC2B60" w:rsidRDefault="00392DBD" w:rsidP="00D13C73">
      <w:pPr>
        <w:pStyle w:val="NormalnyWeb"/>
        <w:numPr>
          <w:ilvl w:val="0"/>
          <w:numId w:val="22"/>
        </w:numPr>
        <w:spacing w:before="0" w:beforeAutospacing="0" w:after="0"/>
        <w:ind w:left="284" w:hanging="284"/>
        <w:jc w:val="both"/>
        <w:rPr>
          <w:color w:val="000000"/>
        </w:rPr>
      </w:pPr>
      <w:r w:rsidRPr="00AC2B60">
        <w:rPr>
          <w:color w:val="000000"/>
        </w:rPr>
        <w:t xml:space="preserve">Podmiotami realizującymi program są </w:t>
      </w:r>
      <w:r w:rsidR="00974D62" w:rsidRPr="00AC2B60">
        <w:rPr>
          <w:color w:val="000000"/>
        </w:rPr>
        <w:t xml:space="preserve">: </w:t>
      </w:r>
    </w:p>
    <w:p w:rsidR="001C3FF5" w:rsidRPr="00AC2B60" w:rsidRDefault="003713C5" w:rsidP="00D13C73">
      <w:pPr>
        <w:pStyle w:val="NormalnyWeb"/>
        <w:numPr>
          <w:ilvl w:val="0"/>
          <w:numId w:val="16"/>
        </w:numPr>
        <w:spacing w:before="0" w:beforeAutospacing="0" w:after="0"/>
        <w:jc w:val="both"/>
      </w:pPr>
      <w:r w:rsidRPr="00AC2B60">
        <w:t xml:space="preserve">Rada Gminy w Paprotni za zakresie kierowania kierunków współpracy gminy z organizacjami oraz określenia wysokości środków przeznaczonych na dofinansowanie zadań realizowanych przez organizacje </w:t>
      </w:r>
    </w:p>
    <w:p w:rsidR="003713C5" w:rsidRPr="00AC2B60" w:rsidRDefault="003713C5" w:rsidP="00D13C73">
      <w:pPr>
        <w:pStyle w:val="NormalnyWeb"/>
        <w:numPr>
          <w:ilvl w:val="0"/>
          <w:numId w:val="16"/>
        </w:numPr>
        <w:spacing w:before="0" w:beforeAutospacing="0" w:after="0"/>
        <w:jc w:val="both"/>
      </w:pPr>
      <w:r w:rsidRPr="00AC2B60">
        <w:t>Wójta Gminy Paprotnia w zakresie realizacji rocznego programu współpracy jako organ wykonawczy, a w szczególności poprzez:</w:t>
      </w:r>
    </w:p>
    <w:p w:rsidR="003713C5" w:rsidRPr="00AC2B60" w:rsidRDefault="003713C5" w:rsidP="00D13C73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AC2B60">
        <w:t>ogłaszanie otwartych konkursów ofert na realizację zadań publicznych Gminy Paprotnia oraz powołanie komisji konkursowej,</w:t>
      </w:r>
    </w:p>
    <w:p w:rsidR="003713C5" w:rsidRPr="00AC2B60" w:rsidRDefault="003713C5" w:rsidP="00D13C73">
      <w:pPr>
        <w:pStyle w:val="NormalnyWeb"/>
        <w:numPr>
          <w:ilvl w:val="0"/>
          <w:numId w:val="17"/>
        </w:numPr>
        <w:spacing w:before="0" w:beforeAutospacing="0" w:after="0"/>
        <w:jc w:val="both"/>
      </w:pPr>
      <w:r w:rsidRPr="00AC2B60">
        <w:t>wybieranie najkorzystniejszych ofert realizacji zadań publicznych na podstawie rekomendacji Komisji Konkursowej</w:t>
      </w:r>
    </w:p>
    <w:p w:rsidR="003713C5" w:rsidRPr="00AC2B60" w:rsidRDefault="003713C5" w:rsidP="00D13C73">
      <w:pPr>
        <w:pStyle w:val="NormalnyWeb"/>
        <w:numPr>
          <w:ilvl w:val="0"/>
          <w:numId w:val="16"/>
        </w:numPr>
        <w:spacing w:before="0" w:beforeAutospacing="0" w:after="0"/>
        <w:jc w:val="both"/>
      </w:pPr>
      <w:r w:rsidRPr="00AC2B60">
        <w:t>Organizacje pozarządowe w zakresie odpowiadającym działaniom gminy,.</w:t>
      </w:r>
    </w:p>
    <w:p w:rsidR="003713C5" w:rsidRPr="00AC2B60" w:rsidRDefault="003713C5" w:rsidP="00AC2B60">
      <w:pPr>
        <w:pStyle w:val="NormalnyWeb"/>
        <w:spacing w:before="0" w:beforeAutospacing="0" w:after="0"/>
        <w:jc w:val="center"/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Wysokość środków przeznaczonych na realizację programu</w:t>
      </w:r>
    </w:p>
    <w:p w:rsidR="00974D62" w:rsidRDefault="00974D62" w:rsidP="00AC2B60">
      <w:pPr>
        <w:pStyle w:val="NormalnyWeb"/>
        <w:spacing w:before="0" w:beforeAutospacing="0" w:after="0"/>
        <w:jc w:val="center"/>
        <w:rPr>
          <w:b/>
          <w:bCs/>
        </w:rPr>
      </w:pPr>
      <w:r w:rsidRPr="00AC2B60">
        <w:rPr>
          <w:b/>
          <w:bCs/>
        </w:rPr>
        <w:t>§ 9.</w:t>
      </w:r>
    </w:p>
    <w:p w:rsidR="00AC2B60" w:rsidRPr="00AC2B60" w:rsidRDefault="00AC2B60" w:rsidP="00AC2B60">
      <w:pPr>
        <w:pStyle w:val="NormalnyWeb"/>
        <w:spacing w:before="0" w:beforeAutospacing="0" w:after="0"/>
        <w:jc w:val="center"/>
      </w:pPr>
    </w:p>
    <w:p w:rsidR="00974D62" w:rsidRPr="00AC2B60" w:rsidRDefault="003713C5" w:rsidP="00AC2B60">
      <w:pPr>
        <w:pStyle w:val="NormalnyWeb"/>
        <w:spacing w:before="0" w:beforeAutospacing="0" w:after="0"/>
      </w:pPr>
      <w:r w:rsidRPr="00AC2B60">
        <w:t>W roku 201</w:t>
      </w:r>
      <w:r w:rsidR="00D13C73">
        <w:t>8</w:t>
      </w:r>
      <w:r w:rsidRPr="00AC2B60">
        <w:t xml:space="preserve"> na realizację zadań publicznych objętych niniejszym programem planuje się przeznaczyć w budżecie gminy kwotę w wysokości 4 500zł</w:t>
      </w:r>
    </w:p>
    <w:p w:rsidR="00AC2B60" w:rsidRDefault="00AC2B60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Sposób oceny realizacji programu</w:t>
      </w:r>
    </w:p>
    <w:p w:rsidR="00974D62" w:rsidRDefault="00974D62" w:rsidP="00AC2B60">
      <w:pPr>
        <w:pStyle w:val="NormalnyWeb"/>
        <w:spacing w:before="0" w:beforeAutospacing="0" w:after="0"/>
        <w:jc w:val="center"/>
        <w:rPr>
          <w:b/>
          <w:bCs/>
        </w:rPr>
      </w:pPr>
      <w:r w:rsidRPr="00AC2B60">
        <w:rPr>
          <w:b/>
          <w:bCs/>
        </w:rPr>
        <w:t>§ 10.</w:t>
      </w:r>
    </w:p>
    <w:p w:rsidR="00AC2B60" w:rsidRPr="00AC2B60" w:rsidRDefault="00AC2B60" w:rsidP="00D13C73">
      <w:pPr>
        <w:pStyle w:val="NormalnyWeb"/>
        <w:spacing w:before="0" w:beforeAutospacing="0" w:after="0"/>
        <w:jc w:val="both"/>
      </w:pPr>
    </w:p>
    <w:p w:rsidR="00974D62" w:rsidRPr="00AC2B60" w:rsidRDefault="00974D62" w:rsidP="00D13C73">
      <w:pPr>
        <w:pStyle w:val="NormalnyWeb"/>
        <w:numPr>
          <w:ilvl w:val="0"/>
          <w:numId w:val="23"/>
        </w:numPr>
        <w:spacing w:before="0" w:beforeAutospacing="0" w:after="0"/>
        <w:ind w:left="284" w:hanging="284"/>
        <w:jc w:val="both"/>
      </w:pPr>
      <w:r w:rsidRPr="00AC2B60">
        <w:t>Ocenę realizacji programu dokonuje Wójt na podstawie sprawozdań składanych przez organizacje z wykonywanych przez nie zadań objętych umowami na udzielenie dotacji.</w:t>
      </w:r>
    </w:p>
    <w:p w:rsidR="003713C5" w:rsidRPr="00AC2B60" w:rsidRDefault="003713C5" w:rsidP="00D13C73">
      <w:pPr>
        <w:pStyle w:val="NormalnyWeb"/>
        <w:numPr>
          <w:ilvl w:val="0"/>
          <w:numId w:val="23"/>
        </w:numPr>
        <w:spacing w:before="0" w:beforeAutospacing="0" w:after="0"/>
        <w:ind w:left="284" w:hanging="284"/>
        <w:jc w:val="both"/>
      </w:pPr>
      <w:r w:rsidRPr="00AC2B60">
        <w:t xml:space="preserve">Wójt Gminy Paprotnia przedłoży Radzie Gminy Paprotnia w terminie do dnia </w:t>
      </w:r>
      <w:r w:rsidR="003076AE">
        <w:t>31</w:t>
      </w:r>
      <w:r w:rsidRPr="00AC2B60">
        <w:t xml:space="preserve"> </w:t>
      </w:r>
      <w:r w:rsidR="003076AE">
        <w:t>maja</w:t>
      </w:r>
      <w:r w:rsidRPr="00AC2B60">
        <w:t xml:space="preserve"> 201</w:t>
      </w:r>
      <w:r w:rsidR="00D13C73">
        <w:t>9</w:t>
      </w:r>
      <w:r w:rsidRPr="00AC2B60">
        <w:t xml:space="preserve"> roku sprawozdanie z realizacji programu oraz opublikuje jego treść w Biuletynie Informacji Publicznej.</w:t>
      </w:r>
    </w:p>
    <w:p w:rsidR="00AC2B60" w:rsidRDefault="00AC2B60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Sposób tworzenia programu oraz przebieg konsultacji</w:t>
      </w: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§ 11.</w:t>
      </w:r>
    </w:p>
    <w:p w:rsidR="00AC2B60" w:rsidRPr="00AC2B60" w:rsidRDefault="00974D62" w:rsidP="00D13C73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</w:pPr>
      <w:r w:rsidRPr="00AC2B60">
        <w:t>Program</w:t>
      </w:r>
      <w:r w:rsidR="00AC2B60" w:rsidRPr="00AC2B60">
        <w:t xml:space="preserve"> współpracy na rok 201</w:t>
      </w:r>
      <w:r w:rsidR="00D13C73">
        <w:t>8</w:t>
      </w:r>
      <w:r w:rsidRPr="00AC2B60">
        <w:t xml:space="preserve"> </w:t>
      </w:r>
      <w:r w:rsidR="00AC2B60" w:rsidRPr="00AC2B60">
        <w:t>powstał na bazie programu współpracy na 201</w:t>
      </w:r>
      <w:r w:rsidR="00D13C73">
        <w:t>7</w:t>
      </w:r>
      <w:r w:rsidR="00AC2B60" w:rsidRPr="00AC2B60">
        <w:t xml:space="preserve"> rok oraz w oparciu o doświadczenia jego realizacji w latach ubiegłych.</w:t>
      </w:r>
    </w:p>
    <w:p w:rsidR="00974D62" w:rsidRPr="00AC2B60" w:rsidRDefault="00974D62" w:rsidP="00D13C73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</w:pPr>
      <w:r w:rsidRPr="00AC2B60">
        <w:t>Konsultacje Programu przebiegały w następujący sposób:</w:t>
      </w:r>
    </w:p>
    <w:p w:rsidR="00AC2B60" w:rsidRPr="00AC2B60" w:rsidRDefault="00974D62" w:rsidP="00D13C73">
      <w:pPr>
        <w:pStyle w:val="NormalnyWeb"/>
        <w:numPr>
          <w:ilvl w:val="0"/>
          <w:numId w:val="25"/>
        </w:numPr>
        <w:spacing w:before="0" w:beforeAutospacing="0" w:after="0"/>
        <w:ind w:left="709" w:hanging="284"/>
        <w:jc w:val="both"/>
      </w:pPr>
      <w:r w:rsidRPr="00AC2B60">
        <w:t xml:space="preserve">zamieszczenie w Biuletynie Informacji Publicznej oraz na tablicy ogłoszeń Urzędu Gminy informacji o możliwości składania uwag i wniosków dotyczących projektu Programu, </w:t>
      </w:r>
    </w:p>
    <w:p w:rsidR="00AC2B60" w:rsidRPr="00AC2B60" w:rsidRDefault="00974D62" w:rsidP="00D13C73">
      <w:pPr>
        <w:pStyle w:val="NormalnyWeb"/>
        <w:numPr>
          <w:ilvl w:val="0"/>
          <w:numId w:val="25"/>
        </w:numPr>
        <w:spacing w:before="0" w:beforeAutospacing="0" w:after="0"/>
        <w:ind w:left="709" w:hanging="284"/>
        <w:jc w:val="both"/>
      </w:pPr>
      <w:r w:rsidRPr="00AC2B60">
        <w:t xml:space="preserve"> zamieszczenie na stronie internetowej Urzędu projektu programu i formularza uwag,</w:t>
      </w:r>
    </w:p>
    <w:p w:rsidR="00974D62" w:rsidRPr="00AC2B60" w:rsidRDefault="00974D62" w:rsidP="00D13C73">
      <w:pPr>
        <w:pStyle w:val="NormalnyWeb"/>
        <w:numPr>
          <w:ilvl w:val="0"/>
          <w:numId w:val="25"/>
        </w:numPr>
        <w:spacing w:before="0" w:beforeAutospacing="0" w:after="0"/>
        <w:ind w:left="709" w:hanging="284"/>
        <w:jc w:val="both"/>
      </w:pPr>
      <w:r w:rsidRPr="00AC2B60">
        <w:t>analiza uwag i wniosków zgłoszonych podczas konsultacji.</w:t>
      </w:r>
    </w:p>
    <w:p w:rsidR="00974D62" w:rsidRPr="00AC2B60" w:rsidRDefault="00974D62" w:rsidP="00AC2B60">
      <w:pPr>
        <w:pStyle w:val="NormalnyWeb"/>
        <w:spacing w:before="0" w:beforeAutospacing="0" w:after="0"/>
        <w:ind w:left="1418" w:hanging="284"/>
        <w:jc w:val="center"/>
      </w:pPr>
    </w:p>
    <w:p w:rsidR="00AC2B60" w:rsidRDefault="00AC2B60" w:rsidP="00AC2B60">
      <w:pPr>
        <w:pStyle w:val="NormalnyWeb"/>
        <w:spacing w:before="0" w:beforeAutospacing="0" w:after="0"/>
        <w:jc w:val="center"/>
        <w:rPr>
          <w:b/>
          <w:bCs/>
        </w:rPr>
      </w:pPr>
    </w:p>
    <w:p w:rsidR="00974D62" w:rsidRPr="00AC2B60" w:rsidRDefault="00974D62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Tryb powoływania i zasady działania komisji konkursowych do opiniowania ofert w otwartych konkursach ofert.</w:t>
      </w:r>
    </w:p>
    <w:p w:rsidR="00974D62" w:rsidRPr="00AC2B60" w:rsidRDefault="00AC2B60" w:rsidP="00AC2B60">
      <w:pPr>
        <w:pStyle w:val="NormalnyWeb"/>
        <w:spacing w:before="0" w:beforeAutospacing="0" w:after="0"/>
        <w:jc w:val="center"/>
      </w:pPr>
      <w:r w:rsidRPr="00AC2B60">
        <w:rPr>
          <w:b/>
          <w:bCs/>
        </w:rPr>
        <w:t>§ 12</w:t>
      </w:r>
      <w:r w:rsidR="00974D62" w:rsidRPr="00AC2B60">
        <w:rPr>
          <w:b/>
          <w:bCs/>
        </w:rPr>
        <w:t>.</w:t>
      </w:r>
    </w:p>
    <w:p w:rsidR="00974D62" w:rsidRPr="00AC2B60" w:rsidRDefault="00974D62" w:rsidP="00D13C73">
      <w:pPr>
        <w:pStyle w:val="NormalnyWeb"/>
        <w:numPr>
          <w:ilvl w:val="1"/>
          <w:numId w:val="10"/>
        </w:numPr>
        <w:tabs>
          <w:tab w:val="clear" w:pos="1440"/>
        </w:tabs>
        <w:spacing w:before="0" w:beforeAutospacing="0" w:after="0"/>
        <w:ind w:left="284" w:hanging="284"/>
        <w:jc w:val="both"/>
      </w:pPr>
      <w:r w:rsidRPr="00AC2B60">
        <w:t>Wójt Gminy po ogłoszeniu otwartego konkursu ofert na realizację zadań publicznych powołuje w drodze zarządzenia komisję konk</w:t>
      </w:r>
      <w:r w:rsidR="00AC2B60" w:rsidRPr="00AC2B60">
        <w:t>ursową do oceny złożonych ofert oraz ustala regulamin jej prac,</w:t>
      </w:r>
    </w:p>
    <w:p w:rsidR="00974D62" w:rsidRPr="00AC2B60" w:rsidRDefault="00974D62" w:rsidP="00D13C73">
      <w:pPr>
        <w:pStyle w:val="NormalnyWeb"/>
        <w:numPr>
          <w:ilvl w:val="1"/>
          <w:numId w:val="10"/>
        </w:numPr>
        <w:tabs>
          <w:tab w:val="clear" w:pos="1440"/>
        </w:tabs>
        <w:spacing w:before="0" w:beforeAutospacing="0" w:after="0"/>
        <w:ind w:left="284" w:hanging="284"/>
        <w:jc w:val="both"/>
      </w:pPr>
      <w:r w:rsidRPr="00AC2B60">
        <w:t>Pracami komisji kieruje jej Przewodniczący, wyłoniony przez komisję,</w:t>
      </w:r>
    </w:p>
    <w:p w:rsidR="00974D62" w:rsidRPr="00AC2B60" w:rsidRDefault="00974D62" w:rsidP="00D13C73">
      <w:pPr>
        <w:pStyle w:val="NormalnyWeb"/>
        <w:numPr>
          <w:ilvl w:val="1"/>
          <w:numId w:val="10"/>
        </w:numPr>
        <w:tabs>
          <w:tab w:val="clear" w:pos="1440"/>
        </w:tabs>
        <w:spacing w:before="0" w:beforeAutospacing="0" w:after="0"/>
        <w:ind w:left="284" w:hanging="284"/>
        <w:jc w:val="both"/>
      </w:pPr>
      <w:r w:rsidRPr="00AC2B60">
        <w:t>Komisja obraduje na posiedzeniach zamkniętych, bez udziału oferentów,</w:t>
      </w:r>
    </w:p>
    <w:p w:rsidR="00974D62" w:rsidRPr="00AC2B60" w:rsidRDefault="00974D62" w:rsidP="00D13C73">
      <w:pPr>
        <w:pStyle w:val="NormalnyWeb"/>
        <w:numPr>
          <w:ilvl w:val="1"/>
          <w:numId w:val="10"/>
        </w:numPr>
        <w:tabs>
          <w:tab w:val="clear" w:pos="1440"/>
          <w:tab w:val="num" w:pos="284"/>
        </w:tabs>
        <w:spacing w:before="0" w:beforeAutospacing="0" w:after="0"/>
        <w:ind w:left="284" w:hanging="284"/>
        <w:jc w:val="both"/>
      </w:pPr>
      <w:r w:rsidRPr="00AC2B60">
        <w:t>Z posiedzenia Komisji sporządza się protokół, który podpisuje Przewodniczący i wszyscy członkowie Komisji obecni na posiedzeniu,</w:t>
      </w:r>
    </w:p>
    <w:p w:rsidR="00974D62" w:rsidRPr="00AC2B60" w:rsidRDefault="00974D62" w:rsidP="00D13C73">
      <w:pPr>
        <w:pStyle w:val="NormalnyWeb"/>
        <w:numPr>
          <w:ilvl w:val="1"/>
          <w:numId w:val="10"/>
        </w:numPr>
        <w:spacing w:before="0" w:beforeAutospacing="0" w:after="0"/>
        <w:ind w:left="284" w:hanging="284"/>
        <w:jc w:val="both"/>
      </w:pPr>
      <w:r w:rsidRPr="00AC2B60">
        <w:t>Za uczestnictwo w pracach Komisji jej członkowie nie otrzymują wynagrodzenia,</w:t>
      </w:r>
    </w:p>
    <w:p w:rsidR="00AC2B60" w:rsidRPr="00AC2B60" w:rsidRDefault="00974D62" w:rsidP="00D13C73">
      <w:pPr>
        <w:pStyle w:val="NormalnyWeb"/>
        <w:numPr>
          <w:ilvl w:val="1"/>
          <w:numId w:val="10"/>
        </w:numPr>
        <w:spacing w:before="0" w:beforeAutospacing="0" w:after="0"/>
        <w:ind w:left="284" w:hanging="284"/>
        <w:jc w:val="both"/>
      </w:pPr>
      <w:r w:rsidRPr="00AC2B60">
        <w:t>Przewodniczący Komisji przedstawia Wójtowi opinię w sprawie złożonych ofert.</w:t>
      </w:r>
    </w:p>
    <w:p w:rsidR="00974D62" w:rsidRPr="00AC2B60" w:rsidRDefault="00974D62" w:rsidP="00D13C73">
      <w:pPr>
        <w:pStyle w:val="NormalnyWeb"/>
        <w:numPr>
          <w:ilvl w:val="1"/>
          <w:numId w:val="10"/>
        </w:numPr>
        <w:spacing w:before="0" w:beforeAutospacing="0" w:after="0"/>
        <w:ind w:left="284" w:hanging="284"/>
        <w:jc w:val="both"/>
      </w:pPr>
      <w:r w:rsidRPr="00AC2B60">
        <w:t xml:space="preserve"> Ostateczną decyzję o przyznaniu i wysokości dotacji podejmuje Wójt Gminy.</w:t>
      </w:r>
    </w:p>
    <w:p w:rsidR="00974D62" w:rsidRPr="00AC2B60" w:rsidRDefault="00974D62" w:rsidP="00D13C73">
      <w:pPr>
        <w:pStyle w:val="NormalnyWeb"/>
        <w:spacing w:before="0" w:beforeAutospacing="0" w:after="0"/>
        <w:jc w:val="both"/>
      </w:pPr>
      <w:bookmarkStart w:id="0" w:name="_GoBack"/>
      <w:bookmarkEnd w:id="0"/>
    </w:p>
    <w:p w:rsidR="00974D62" w:rsidRPr="00AC2B60" w:rsidRDefault="00974D62" w:rsidP="00AC2B60">
      <w:pPr>
        <w:pStyle w:val="NormalnyWeb"/>
        <w:spacing w:before="0" w:beforeAutospacing="0" w:after="0"/>
      </w:pPr>
    </w:p>
    <w:p w:rsidR="001A1191" w:rsidRPr="00AC2B60" w:rsidRDefault="001A1191" w:rsidP="00AC2B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1191" w:rsidRPr="00AC2B60" w:rsidSect="003076AE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240"/>
    <w:multiLevelType w:val="hybridMultilevel"/>
    <w:tmpl w:val="A7E6C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18C"/>
    <w:multiLevelType w:val="hybridMultilevel"/>
    <w:tmpl w:val="5BCCF7A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F31DAD"/>
    <w:multiLevelType w:val="hybridMultilevel"/>
    <w:tmpl w:val="DDB4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2FC6"/>
    <w:multiLevelType w:val="multilevel"/>
    <w:tmpl w:val="D2628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F2EE1"/>
    <w:multiLevelType w:val="hybridMultilevel"/>
    <w:tmpl w:val="6EB0D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522D"/>
    <w:multiLevelType w:val="hybridMultilevel"/>
    <w:tmpl w:val="B382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7BBA"/>
    <w:multiLevelType w:val="multilevel"/>
    <w:tmpl w:val="C38E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9530E"/>
    <w:multiLevelType w:val="hybridMultilevel"/>
    <w:tmpl w:val="B990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80C70"/>
    <w:multiLevelType w:val="multilevel"/>
    <w:tmpl w:val="9480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C6B41"/>
    <w:multiLevelType w:val="hybridMultilevel"/>
    <w:tmpl w:val="5966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E2246"/>
    <w:multiLevelType w:val="hybridMultilevel"/>
    <w:tmpl w:val="381AB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B5242"/>
    <w:multiLevelType w:val="hybridMultilevel"/>
    <w:tmpl w:val="ED3EF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125BF5"/>
    <w:multiLevelType w:val="multilevel"/>
    <w:tmpl w:val="895AC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20934"/>
    <w:multiLevelType w:val="multilevel"/>
    <w:tmpl w:val="6F62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E0316"/>
    <w:multiLevelType w:val="multilevel"/>
    <w:tmpl w:val="1F2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26109B"/>
    <w:multiLevelType w:val="hybridMultilevel"/>
    <w:tmpl w:val="39A02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76CB5"/>
    <w:multiLevelType w:val="multilevel"/>
    <w:tmpl w:val="17E4F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12AE4"/>
    <w:multiLevelType w:val="multilevel"/>
    <w:tmpl w:val="8FAC5A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6116E"/>
    <w:multiLevelType w:val="hybridMultilevel"/>
    <w:tmpl w:val="ED9E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706CE"/>
    <w:multiLevelType w:val="multilevel"/>
    <w:tmpl w:val="8140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93961"/>
    <w:multiLevelType w:val="hybridMultilevel"/>
    <w:tmpl w:val="5966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D5656"/>
    <w:multiLevelType w:val="multilevel"/>
    <w:tmpl w:val="B0F41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35B3F"/>
    <w:multiLevelType w:val="hybridMultilevel"/>
    <w:tmpl w:val="EB640E04"/>
    <w:lvl w:ilvl="0" w:tplc="2F16C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251B3"/>
    <w:multiLevelType w:val="multilevel"/>
    <w:tmpl w:val="7ED2C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141DA"/>
    <w:multiLevelType w:val="hybridMultilevel"/>
    <w:tmpl w:val="31969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4"/>
  </w:num>
  <w:num w:numId="3">
    <w:abstractNumId w:val="8"/>
  </w:num>
  <w:num w:numId="4">
    <w:abstractNumId w:val="23"/>
  </w:num>
  <w:num w:numId="5">
    <w:abstractNumId w:val="12"/>
  </w:num>
  <w:num w:numId="6">
    <w:abstractNumId w:val="17"/>
  </w:num>
  <w:num w:numId="7">
    <w:abstractNumId w:val="19"/>
  </w:num>
  <w:num w:numId="8">
    <w:abstractNumId w:val="21"/>
  </w:num>
  <w:num w:numId="9">
    <w:abstractNumId w:val="3"/>
  </w:num>
  <w:num w:numId="10">
    <w:abstractNumId w:val="13"/>
    <w:lvlOverride w:ilvl="1">
      <w:startOverride w:val="1"/>
    </w:lvlOverride>
  </w:num>
  <w:num w:numId="11">
    <w:abstractNumId w:val="16"/>
  </w:num>
  <w:num w:numId="12">
    <w:abstractNumId w:val="24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11"/>
  </w:num>
  <w:num w:numId="18">
    <w:abstractNumId w:val="0"/>
  </w:num>
  <w:num w:numId="19">
    <w:abstractNumId w:val="22"/>
  </w:num>
  <w:num w:numId="20">
    <w:abstractNumId w:val="5"/>
  </w:num>
  <w:num w:numId="21">
    <w:abstractNumId w:val="10"/>
  </w:num>
  <w:num w:numId="22">
    <w:abstractNumId w:val="20"/>
  </w:num>
  <w:num w:numId="23">
    <w:abstractNumId w:val="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62"/>
    <w:rsid w:val="0004344D"/>
    <w:rsid w:val="001A1191"/>
    <w:rsid w:val="001C3FF5"/>
    <w:rsid w:val="003076AE"/>
    <w:rsid w:val="003713C5"/>
    <w:rsid w:val="00392DBD"/>
    <w:rsid w:val="00431507"/>
    <w:rsid w:val="00546E54"/>
    <w:rsid w:val="005932E5"/>
    <w:rsid w:val="00974D62"/>
    <w:rsid w:val="00A15F6E"/>
    <w:rsid w:val="00AB578C"/>
    <w:rsid w:val="00AB7973"/>
    <w:rsid w:val="00AC2B60"/>
    <w:rsid w:val="00C76E27"/>
    <w:rsid w:val="00D13C73"/>
    <w:rsid w:val="00DB7DE6"/>
    <w:rsid w:val="00F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4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4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2016-12-02T09:50:00Z</cp:lastPrinted>
  <dcterms:created xsi:type="dcterms:W3CDTF">2017-09-13T10:56:00Z</dcterms:created>
  <dcterms:modified xsi:type="dcterms:W3CDTF">2017-09-13T10:56:00Z</dcterms:modified>
</cp:coreProperties>
</file>